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FA" w:rsidRDefault="00331DFA" w:rsidP="0034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16F" w:rsidRDefault="0034516F" w:rsidP="0034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Диагностическая работа по роману И.А. Гончарова </w:t>
      </w: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«Обломов»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4516F" w:rsidRDefault="0034516F" w:rsidP="0034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331DFA" w:rsidRPr="0034516F" w:rsidRDefault="00331DFA" w:rsidP="0034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 Ответ на задание части А – слово или словосочетание.</w:t>
      </w:r>
    </w:p>
    <w:p w:rsidR="00331DFA" w:rsidRDefault="00331DFA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Прочитайте приведённый ниже фрагмент текста и выполните задания </w:t>
      </w:r>
    </w:p>
    <w:p w:rsidR="00331DFA" w:rsidRDefault="00331DFA" w:rsidP="0034516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16F" w:rsidRPr="0034516F" w:rsidRDefault="004B4F51" w:rsidP="0034516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4516F"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Обломов молчал.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Здоровье плохо, Андрей,— сказал он,— одышка одолевает. Ячмени опять пошли, то на том, то на другом глазу, и ноги стали отекать. А иногда заспишься ночью, вдруг точно ударит кто-нибудь по голове или по спине, так что вскочишь...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Послушай, Илья, серьёзно скажу тебе, что надо пе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ременить образ жизни, иначе ты наживёшь себе водяную или удар. Уж с надеждами на будущность — кончено: если Ольга, этот ангел, не унёс тебя на своих крыльях из твоего болота, так я ничего не сделаю. Но избрать себе малень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кий круг деятельности, устроить деревушку, возиться с мужиками, входить в их дела, строить, садить— всё это ты должен и можешь сделать... Я от тебя не отстану. Те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перь уж слушаюсь не одного своего желания, а воли Оль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ги: она хочет— слышишь?— чтоб ты не умирал совсем, не погребался заживо, и я обещал откапывать тебя из могилы...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Она ещё не забыла меня! Да стою ли я! — сказал Об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ломов с чувством.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Нет, не забыла и, кажется, никогда не забудет: это не такая женщина. Ты ещё должен ехать к ней в деревню, в гости.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теперь только, ради бога, не теперь, Андрей! Дай забыть. Ах, ещё здесь...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указал на сердце.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здесь? Не любовь ли? — спросил Штольц.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Нет, стыд и горе! — со вздохом ответил Обломов.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хорошо! Поедем к тебе: ведь тебе строиться надо; теперь лето, драгоценное время уходит...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Нет, у меня поверенный есть. Он и теперь в деревне, а я могу после приехать, когда соберусь, подумаю.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стал хвастаться перед Штольцем, как, не сходя с места, он отлично устроил дела, как поверенный собирает справки о беглых мужиках, выгодно продаёт хлеб и как прислал ему полторы тысячи и, вероятно, соберёт и пришлёт в этом году оброк.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Штольц руками всплеснул при этом рассказе.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Ты ограблен кругом! — сказал он. — С трёхсот душ полторы тысячи рублей! Кто поверенный? Что за человек?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Больше полуторы тысячи, — поправил Обломов, — он из выручки же за хлеб получил вознаграждение за труд...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Сколько ж?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помню, право, да я тебе покажу: у меня где-то есть расчёт.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Ну, Илья! Ты в самом деле умер, погиб! — заключил он. — Одевайся, поедем ко мне!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Обломов вздохнул.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Ах, жизнь! — сказал он.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жизнь?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Трогает, нет покоя! Лёг бы и заснул... навсегда...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То есть погасил бы огонь и остался в темноте! Хоро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 жизнь! Эх, Илья! ты хоть пофилософствовал бы немно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го, право! Жизнь мелькнёт, как мгновение, а он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 бы да заснул! Пусть она будет постоянным горением! Ах, если б прижить лет двести, триста! — заключил он, — сколько бы можно было переделать дела!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— другое дело, Андрей, — возразил Обломов, — у тебя крылья есть: ты не живёшь, ты летаешь; у тебя есть дарования, самолюбие; ты вон нетолст, не одолевают яч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мени, не чешется затылок. Ты как-то иначе устроен...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Э, полно! Человек создан сам устраивать себя и даже менять свою природу, а он отрастил брюхо да и дума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ет, что природа послала ему эту ношу! У тебя были крылья, да ты отвязал их.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Где они, крылья-то?— уныло говорил Обломов.— Я ничего не умею...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То есть не хочешь уметь, — перебил Штольц. — Нет человека, который бы не умел чего-нибудь, ей-богу нет!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вот я не умею! — сказал Обломов.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сказать Ольге? — спросил Штольц Обломова перед отъездом.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Обломов наклонил голову и печально молчал; потом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вздохнул.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поминай ей обо мне! — наконец сказал он в смущении, — скажи, что не видал, не слыхал...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Она не поверит, — возразил Штольц.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скажи, что я погиб, умер, пропал...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Она заплачет и долго не утешится: за что же печа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лить её?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Обломов задумался с умилением; глаза были </w:t>
      </w:r>
      <w:hyperlink r:id="rId4" w:tooltip="Влажность" w:history="1">
        <w:r w:rsidRPr="0034516F">
          <w:rPr>
            <w:rFonts w:ascii="Times New Roman" w:eastAsia="Times New Roman" w:hAnsi="Times New Roman" w:cs="Times New Roman"/>
            <w:color w:val="216FDB"/>
            <w:sz w:val="24"/>
            <w:szCs w:val="24"/>
            <w:lang w:eastAsia="ru-RU"/>
          </w:rPr>
          <w:t>влажны</w:t>
        </w:r>
      </w:hyperlink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хорошо; я солгу ей, скажу, что ты живёшь её памятью, — заключил Штольц, — и ищешь строгой и серьёзной цели. Ты заметь, что сама жизнь и труд есть цель жизни, а не женщина: в этом вы ошибались оба. Как она будет довольна!</w:t>
      </w:r>
    </w:p>
    <w:p w:rsid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простились. </w:t>
      </w:r>
      <w:r w:rsidRPr="00345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(«Обломов», ч. 4, гл. 2.)</w:t>
      </w:r>
    </w:p>
    <w:p w:rsidR="00331DFA" w:rsidRPr="0034516F" w:rsidRDefault="00331DFA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16F" w:rsidRPr="0034516F" w:rsidRDefault="0034516F" w:rsidP="0034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приведённом фрагменте спорят персонажи, об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ладающие контрастными характерами. Как называет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такой тип сопоставления образов?</w:t>
      </w:r>
    </w:p>
    <w:p w:rsidR="0034516F" w:rsidRPr="0034516F" w:rsidRDefault="0034516F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Назовите фамилию женщины, с которой связал последние годы своей жизни главный герой романа.</w:t>
      </w:r>
    </w:p>
    <w:p w:rsidR="00DE423D" w:rsidRPr="00DE423D" w:rsidRDefault="0034516F" w:rsidP="00DE423D">
      <w:pPr>
        <w:pStyle w:val="leftmargin"/>
      </w:pPr>
      <w:r w:rsidRPr="0034516F">
        <w:rPr>
          <w:b/>
          <w:bCs/>
          <w:color w:val="000000"/>
        </w:rPr>
        <w:t>3</w:t>
      </w:r>
      <w:r w:rsidRPr="0034516F">
        <w:rPr>
          <w:color w:val="000000"/>
        </w:rPr>
        <w:t xml:space="preserve">. </w:t>
      </w:r>
      <w:r w:rsidR="00DE423D" w:rsidRPr="00DE423D">
        <w:t>Установите соответствие между персонажами «Обломова» и их местом в жизни главного героя.</w:t>
      </w:r>
      <w:r w:rsidR="00DE423D">
        <w:t xml:space="preserve"> </w:t>
      </w:r>
      <w:r w:rsidR="00DE423D" w:rsidRPr="00DE423D">
        <w:t>К каждой позиции первого столбца подберите соответствующую позицию из второго столбца.</w:t>
      </w:r>
    </w:p>
    <w:tbl>
      <w:tblPr>
        <w:tblStyle w:val="a3"/>
        <w:tblW w:w="0" w:type="auto"/>
        <w:tblLook w:val="04A0"/>
      </w:tblPr>
      <w:tblGrid>
        <w:gridCol w:w="3190"/>
        <w:gridCol w:w="6381"/>
      </w:tblGrid>
      <w:tr w:rsidR="00DE423D" w:rsidTr="00F35F51">
        <w:tc>
          <w:tcPr>
            <w:tcW w:w="3190" w:type="dxa"/>
          </w:tcPr>
          <w:p w:rsidR="00DE423D" w:rsidRP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ПЕРСОНАЖ</w:t>
            </w:r>
          </w:p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</w:tcPr>
          <w:p w:rsidR="00DE423D" w:rsidRP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ПЕРСОНАЖА В ЖИЗНИ ОБЛОМОВА</w:t>
            </w:r>
          </w:p>
          <w:p w:rsidR="00DE423D" w:rsidRDefault="00DE423D" w:rsidP="00D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3D" w:rsidTr="0039698A">
        <w:tc>
          <w:tcPr>
            <w:tcW w:w="3190" w:type="dxa"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  Захар</w:t>
            </w:r>
          </w:p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  знакомый Обломова</w:t>
            </w:r>
          </w:p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3D" w:rsidTr="0061100F">
        <w:tc>
          <w:tcPr>
            <w:tcW w:w="3190" w:type="dxa"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  Штольц</w:t>
            </w:r>
          </w:p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  обломовский староста</w:t>
            </w:r>
          </w:p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3D" w:rsidTr="001B2F7D">
        <w:tc>
          <w:tcPr>
            <w:tcW w:w="3190" w:type="dxa"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  Алексеев</w:t>
            </w:r>
          </w:p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  друг детства Ильи Ильича</w:t>
            </w:r>
          </w:p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3D" w:rsidTr="00F06EB0">
        <w:tc>
          <w:tcPr>
            <w:tcW w:w="3190" w:type="dxa"/>
          </w:tcPr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  слуга Обломова</w:t>
            </w:r>
          </w:p>
          <w:p w:rsidR="00DE423D" w:rsidRDefault="00DE423D" w:rsidP="00DE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23D" w:rsidRPr="00DE423D" w:rsidRDefault="00DE423D" w:rsidP="00DE4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359"/>
        <w:gridCol w:w="374"/>
      </w:tblGrid>
      <w:tr w:rsidR="00DE423D" w:rsidRPr="00DE423D" w:rsidTr="00DE423D">
        <w:trPr>
          <w:tblCellSpacing w:w="15" w:type="dxa"/>
        </w:trPr>
        <w:tc>
          <w:tcPr>
            <w:tcW w:w="329" w:type="dxa"/>
            <w:vAlign w:val="center"/>
            <w:hideMark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29" w:type="dxa"/>
            <w:vAlign w:val="center"/>
            <w:hideMark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9" w:type="dxa"/>
            <w:vAlign w:val="center"/>
            <w:hideMark/>
          </w:tcPr>
          <w:p w:rsidR="00DE423D" w:rsidRPr="00DE423D" w:rsidRDefault="00DE423D" w:rsidP="00DE42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DE423D" w:rsidRPr="00DE423D" w:rsidTr="00DE423D">
        <w:trPr>
          <w:trHeight w:val="102"/>
          <w:tblCellSpacing w:w="15" w:type="dxa"/>
        </w:trPr>
        <w:tc>
          <w:tcPr>
            <w:tcW w:w="0" w:type="auto"/>
            <w:vAlign w:val="center"/>
            <w:hideMark/>
          </w:tcPr>
          <w:p w:rsidR="00DE423D" w:rsidRPr="00DE423D" w:rsidRDefault="00DE423D" w:rsidP="00DE423D">
            <w:pPr>
              <w:spacing w:before="100" w:beforeAutospacing="1" w:after="100" w:afterAutospacing="1" w:line="1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DE423D" w:rsidRPr="00DE423D" w:rsidRDefault="00DE423D" w:rsidP="00DE423D">
            <w:pPr>
              <w:spacing w:before="100" w:beforeAutospacing="1" w:after="100" w:afterAutospacing="1" w:line="1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DE423D" w:rsidRPr="00DE423D" w:rsidRDefault="00DE423D" w:rsidP="00DE423D">
            <w:pPr>
              <w:spacing w:before="100" w:beforeAutospacing="1" w:after="100" w:afterAutospacing="1" w:line="1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</w:tr>
    </w:tbl>
    <w:p w:rsidR="0034516F" w:rsidRPr="0034516F" w:rsidRDefault="0034516F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Идея покоя, к которому стремится Обломов, в высказывании Штольца передаётся иносказательно: «...погасил бы огонь и остался в</w:t>
      </w:r>
      <w:r w:rsidR="00DE4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темноте!». Как назы</w:t>
      </w:r>
      <w:r w:rsidR="00DE4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вается  такое средство художественной изобразительности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31DFA" w:rsidRDefault="00331DFA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16F" w:rsidRPr="0034516F" w:rsidRDefault="0034516F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какому типу героев современная писателю критика относила Обломова, называя в этом ряду Оне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гина и Печорина?</w:t>
      </w:r>
    </w:p>
    <w:p w:rsidR="0034516F" w:rsidRPr="0034516F" w:rsidRDefault="0034516F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называется глава романа, в которой писа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глубоко раскрыл истоки социальной пассивности Обломова, подробно рассказал о формировании его лич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ности?</w:t>
      </w:r>
    </w:p>
    <w:p w:rsidR="0034516F" w:rsidRPr="0034516F" w:rsidRDefault="0034516F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Часть Б. Ответ на задание части Б – 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развёрнутый ответ</w:t>
      </w: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объёмом (5—8</w:t>
      </w: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предложений) </w:t>
      </w:r>
    </w:p>
    <w:p w:rsidR="0034516F" w:rsidRPr="0034516F" w:rsidRDefault="0034516F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целеустремлённый Штольц дружит с без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деятельным Обломовым?</w:t>
      </w:r>
    </w:p>
    <w:p w:rsidR="0034516F" w:rsidRPr="0034516F" w:rsidRDefault="0034516F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каких произведениях русских писателей XIX века даётся подробное изображение жизни поме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щиков и в чём сходство и различие Обломова с этими героями-помещиками?</w:t>
      </w:r>
    </w:p>
    <w:p w:rsidR="00331DFA" w:rsidRDefault="00331DFA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16F" w:rsidRPr="0034516F" w:rsidRDefault="0034516F" w:rsidP="0034516F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Часть В. Ответ на задание части В – </w:t>
      </w:r>
      <w:r w:rsidRPr="00345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развёрнутый ответ</w:t>
      </w: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объёмом  ( не менее 10</w:t>
      </w:r>
      <w:r w:rsidRPr="00345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предложений) </w:t>
      </w:r>
    </w:p>
    <w:p w:rsidR="0034516F" w:rsidRPr="004619A8" w:rsidRDefault="0034516F" w:rsidP="00345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понимаете явление «обломовщины»? (По роману И. А. Гончарова «Обломов».)</w:t>
      </w:r>
    </w:p>
    <w:p w:rsidR="00FF002F" w:rsidRPr="0034516F" w:rsidRDefault="00FF002F" w:rsidP="0034516F">
      <w:pPr>
        <w:rPr>
          <w:rFonts w:ascii="Times New Roman" w:hAnsi="Times New Roman" w:cs="Times New Roman"/>
          <w:sz w:val="24"/>
          <w:szCs w:val="24"/>
        </w:rPr>
      </w:pPr>
    </w:p>
    <w:sectPr w:rsidR="00FF002F" w:rsidRPr="0034516F" w:rsidSect="00331D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efaultTabStop w:val="708"/>
  <w:characterSpacingControl w:val="doNotCompress"/>
  <w:compat/>
  <w:rsids>
    <w:rsidRoot w:val="00FF002F"/>
    <w:rsid w:val="00331DFA"/>
    <w:rsid w:val="0034516F"/>
    <w:rsid w:val="004B4F51"/>
    <w:rsid w:val="00761DBC"/>
    <w:rsid w:val="008B14E1"/>
    <w:rsid w:val="00B2449C"/>
    <w:rsid w:val="00D13229"/>
    <w:rsid w:val="00DE423D"/>
    <w:rsid w:val="00FF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DE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2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vlazh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admin</cp:lastModifiedBy>
  <cp:revision>4</cp:revision>
  <cp:lastPrinted>2023-10-19T06:44:00Z</cp:lastPrinted>
  <dcterms:created xsi:type="dcterms:W3CDTF">2023-10-18T13:40:00Z</dcterms:created>
  <dcterms:modified xsi:type="dcterms:W3CDTF">2023-10-19T07:08:00Z</dcterms:modified>
</cp:coreProperties>
</file>