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D2" w:rsidRPr="005F45C4" w:rsidRDefault="00E7027B" w:rsidP="00E7027B">
      <w:pPr>
        <w:jc w:val="center"/>
        <w:rPr>
          <w:rFonts w:ascii="Verdana Pro" w:hAnsi="Verdana Pro"/>
          <w:b/>
          <w:sz w:val="24"/>
          <w:szCs w:val="24"/>
        </w:rPr>
      </w:pPr>
      <w:r w:rsidRPr="005F45C4">
        <w:rPr>
          <w:rFonts w:ascii="Verdana Pro" w:hAnsi="Verdana Pro"/>
          <w:b/>
          <w:sz w:val="24"/>
          <w:szCs w:val="24"/>
        </w:rPr>
        <w:t>Андрей Болконский: поиски смысла жизни.</w:t>
      </w:r>
    </w:p>
    <w:p w:rsidR="00E7027B" w:rsidRPr="005F45C4" w:rsidRDefault="00E7027B" w:rsidP="005F45C4">
      <w:pPr>
        <w:ind w:firstLine="708"/>
        <w:rPr>
          <w:rFonts w:ascii="Verdana Pro" w:hAnsi="Verdana Pro"/>
          <w:sz w:val="24"/>
          <w:szCs w:val="24"/>
        </w:rPr>
      </w:pPr>
      <w:r w:rsidRPr="005F45C4">
        <w:rPr>
          <w:rFonts w:ascii="Verdana Pro" w:hAnsi="Verdana Pro"/>
          <w:b/>
          <w:i/>
          <w:sz w:val="24"/>
          <w:szCs w:val="24"/>
        </w:rPr>
        <w:t>«Чтобы жить честно, надо рваться, путаться, ошибаться, начинать и бросать, и вечно бороться и метаться. А спокойствие – душевная подлость».</w:t>
      </w:r>
      <w:r w:rsidRPr="005F45C4">
        <w:rPr>
          <w:rFonts w:ascii="Verdana Pro" w:hAnsi="Verdana Pro"/>
          <w:sz w:val="24"/>
          <w:szCs w:val="24"/>
        </w:rPr>
        <w:t xml:space="preserve">             </w:t>
      </w:r>
      <w:r w:rsidR="005F45C4">
        <w:rPr>
          <w:rFonts w:ascii="Verdana Pro" w:hAnsi="Verdana Pro"/>
          <w:sz w:val="24"/>
          <w:szCs w:val="24"/>
        </w:rPr>
        <w:t xml:space="preserve">                    </w:t>
      </w:r>
      <w:r w:rsidR="003E4358">
        <w:rPr>
          <w:rFonts w:ascii="Verdana Pro" w:hAnsi="Verdana Pro"/>
          <w:sz w:val="24"/>
          <w:szCs w:val="24"/>
        </w:rPr>
        <w:t>Л.Толстой</w:t>
      </w:r>
    </w:p>
    <w:p w:rsidR="00E7027B" w:rsidRPr="005F45C4" w:rsidRDefault="00517F6B">
      <w:pPr>
        <w:rPr>
          <w:rFonts w:ascii="Verdana Pro" w:hAnsi="Verdana Pro"/>
          <w:b/>
          <w:sz w:val="24"/>
          <w:szCs w:val="24"/>
        </w:rPr>
      </w:pPr>
      <w:r w:rsidRPr="005F45C4">
        <w:rPr>
          <w:rFonts w:ascii="Verdana Pro" w:hAnsi="Verdana Pro"/>
          <w:sz w:val="24"/>
          <w:szCs w:val="24"/>
        </w:rPr>
        <w:t xml:space="preserve">Задание 1. </w:t>
      </w:r>
      <w:r w:rsidR="00E7027B" w:rsidRPr="005F45C4">
        <w:rPr>
          <w:rFonts w:ascii="Verdana Pro" w:hAnsi="Verdana Pro"/>
          <w:sz w:val="24"/>
          <w:szCs w:val="24"/>
        </w:rPr>
        <w:t xml:space="preserve">Заполните таблицу </w:t>
      </w:r>
      <w:r w:rsidR="00E7027B" w:rsidRPr="005F45C4">
        <w:rPr>
          <w:rFonts w:ascii="Verdana Pro" w:hAnsi="Verdana Pro"/>
          <w:b/>
          <w:sz w:val="24"/>
          <w:szCs w:val="24"/>
        </w:rPr>
        <w:t>«Путь исканий Андрея Болконского».</w:t>
      </w:r>
      <w:r w:rsidR="00E7027B" w:rsidRPr="005F45C4">
        <w:rPr>
          <w:rFonts w:ascii="Verdana Pro" w:hAnsi="Verdana Pro"/>
          <w:sz w:val="24"/>
          <w:szCs w:val="24"/>
        </w:rPr>
        <w:t xml:space="preserve"> Расположите события по порядку (</w:t>
      </w:r>
      <w:r w:rsidR="00E7027B" w:rsidRPr="005F45C4">
        <w:rPr>
          <w:rFonts w:ascii="Verdana Pro" w:hAnsi="Verdana Pro"/>
          <w:b/>
          <w:sz w:val="24"/>
          <w:szCs w:val="24"/>
        </w:rPr>
        <w:t>пронумеруйте</w:t>
      </w:r>
      <w:r w:rsidR="00E7027B" w:rsidRPr="005F45C4">
        <w:rPr>
          <w:rFonts w:ascii="Verdana Pro" w:hAnsi="Verdana Pro"/>
          <w:sz w:val="24"/>
          <w:szCs w:val="24"/>
        </w:rPr>
        <w:t>), дайте краткую характеристику каждому периоду.</w:t>
      </w:r>
    </w:p>
    <w:tbl>
      <w:tblPr>
        <w:tblStyle w:val="a3"/>
        <w:tblpPr w:leftFromText="180" w:rightFromText="180" w:vertAnchor="text" w:horzAnchor="margin" w:tblpXSpec="center" w:tblpY="46"/>
        <w:tblW w:w="0" w:type="auto"/>
        <w:tblLook w:val="04A0"/>
      </w:tblPr>
      <w:tblGrid>
        <w:gridCol w:w="1101"/>
        <w:gridCol w:w="3260"/>
        <w:gridCol w:w="5210"/>
      </w:tblGrid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Этап жизни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Краткая характеристика данного этапа в жизни героя</w:t>
            </w: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 xml:space="preserve">В салоне </w:t>
            </w:r>
            <w:proofErr w:type="spellStart"/>
            <w:r w:rsidRPr="005F45C4">
              <w:rPr>
                <w:rFonts w:ascii="Verdana Pro" w:hAnsi="Verdana Pro"/>
                <w:sz w:val="24"/>
                <w:szCs w:val="24"/>
              </w:rPr>
              <w:t>А.П.Шерер</w:t>
            </w:r>
            <w:proofErr w:type="spellEnd"/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proofErr w:type="spellStart"/>
            <w:r w:rsidRPr="005F45C4">
              <w:rPr>
                <w:rFonts w:ascii="Verdana Pro" w:hAnsi="Verdana Pro"/>
                <w:sz w:val="24"/>
                <w:szCs w:val="24"/>
              </w:rPr>
              <w:t>Шенграбен</w:t>
            </w:r>
            <w:proofErr w:type="spellEnd"/>
            <w:r w:rsidRPr="005F45C4">
              <w:rPr>
                <w:rFonts w:ascii="Verdana Pro" w:hAnsi="Verdana Pro"/>
                <w:sz w:val="24"/>
                <w:szCs w:val="24"/>
              </w:rPr>
              <w:t>. Эпизод на батарее Тушин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Встреча с дубом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Смерть жены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proofErr w:type="spellStart"/>
            <w:r w:rsidRPr="005F45C4">
              <w:rPr>
                <w:rFonts w:ascii="Verdana Pro" w:hAnsi="Verdana Pro"/>
                <w:sz w:val="24"/>
                <w:szCs w:val="24"/>
              </w:rPr>
              <w:t>Аустерлицкое</w:t>
            </w:r>
            <w:proofErr w:type="spellEnd"/>
            <w:r w:rsidRPr="005F45C4">
              <w:rPr>
                <w:rFonts w:ascii="Verdana Pro" w:hAnsi="Verdana Pro"/>
                <w:sz w:val="24"/>
                <w:szCs w:val="24"/>
              </w:rPr>
              <w:t xml:space="preserve"> сражение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Любовь к Наташе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Ранение, смерть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Попытки заняться общественной деятельностью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Разговор с Пьером на пароме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  <w:tr w:rsidR="00517F6B" w:rsidRPr="005F45C4" w:rsidTr="00517F6B">
        <w:tc>
          <w:tcPr>
            <w:tcW w:w="1101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  <w:r w:rsidRPr="005F45C4">
              <w:rPr>
                <w:rFonts w:ascii="Verdana Pro" w:hAnsi="Verdana Pro"/>
                <w:sz w:val="24"/>
                <w:szCs w:val="24"/>
              </w:rPr>
              <w:t>Война 1812 года</w:t>
            </w:r>
          </w:p>
        </w:tc>
        <w:tc>
          <w:tcPr>
            <w:tcW w:w="5210" w:type="dxa"/>
          </w:tcPr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  <w:p w:rsidR="00517F6B" w:rsidRPr="005F45C4" w:rsidRDefault="00517F6B" w:rsidP="00517F6B">
            <w:pPr>
              <w:rPr>
                <w:rFonts w:ascii="Verdana Pro" w:hAnsi="Verdana Pro"/>
                <w:sz w:val="24"/>
                <w:szCs w:val="24"/>
              </w:rPr>
            </w:pPr>
          </w:p>
        </w:tc>
      </w:tr>
    </w:tbl>
    <w:p w:rsidR="00E7027B" w:rsidRPr="005F45C4" w:rsidRDefault="00E7027B">
      <w:pPr>
        <w:rPr>
          <w:rFonts w:ascii="Verdana Pro" w:hAnsi="Verdana Pro"/>
          <w:sz w:val="24"/>
          <w:szCs w:val="24"/>
        </w:rPr>
      </w:pPr>
    </w:p>
    <w:p w:rsidR="00E7027B" w:rsidRPr="005F45C4" w:rsidRDefault="00E7027B">
      <w:pPr>
        <w:rPr>
          <w:rFonts w:ascii="Verdana Pro" w:hAnsi="Verdana Pro"/>
          <w:sz w:val="24"/>
          <w:szCs w:val="24"/>
        </w:rPr>
      </w:pPr>
    </w:p>
    <w:p w:rsidR="00E7027B" w:rsidRPr="005F45C4" w:rsidRDefault="00E7027B">
      <w:pPr>
        <w:rPr>
          <w:rFonts w:ascii="Verdana Pro" w:hAnsi="Verdana Pro"/>
          <w:sz w:val="24"/>
          <w:szCs w:val="24"/>
        </w:rPr>
      </w:pPr>
      <w:r w:rsidRPr="005F45C4">
        <w:rPr>
          <w:rFonts w:ascii="Verdana Pro" w:hAnsi="Verdana Pro"/>
          <w:sz w:val="24"/>
          <w:szCs w:val="24"/>
        </w:rPr>
        <w:lastRenderedPageBreak/>
        <w:t xml:space="preserve"> </w:t>
      </w:r>
      <w:r w:rsidRPr="005F45C4">
        <w:rPr>
          <w:rFonts w:ascii="Verdana Pro" w:hAnsi="Verdana Pro"/>
          <w:b/>
          <w:sz w:val="24"/>
          <w:szCs w:val="24"/>
        </w:rPr>
        <w:t>Задание 2</w:t>
      </w:r>
      <w:r w:rsidRPr="005F45C4">
        <w:rPr>
          <w:rFonts w:ascii="Verdana Pro" w:hAnsi="Verdana Pro"/>
          <w:sz w:val="24"/>
          <w:szCs w:val="24"/>
        </w:rPr>
        <w:t>. Какое чувство умирающий князь Андрей называл «самой сущностью души, для которой не нужно предмета»?</w:t>
      </w:r>
    </w:p>
    <w:p w:rsidR="00E7027B" w:rsidRPr="005F45C4" w:rsidRDefault="00E7027B">
      <w:pPr>
        <w:rPr>
          <w:rFonts w:ascii="Verdana Pro" w:hAnsi="Verdana Pro"/>
          <w:sz w:val="24"/>
          <w:szCs w:val="24"/>
        </w:rPr>
      </w:pPr>
    </w:p>
    <w:p w:rsidR="00E7027B" w:rsidRPr="005F45C4" w:rsidRDefault="00E7027B">
      <w:pPr>
        <w:rPr>
          <w:rFonts w:ascii="Verdana Pro" w:hAnsi="Verdana Pro"/>
          <w:sz w:val="24"/>
          <w:szCs w:val="24"/>
        </w:rPr>
      </w:pPr>
    </w:p>
    <w:p w:rsidR="00E7027B" w:rsidRPr="005F45C4" w:rsidRDefault="00E7027B">
      <w:pPr>
        <w:rPr>
          <w:rFonts w:ascii="Verdana Pro" w:hAnsi="Verdana Pro"/>
          <w:sz w:val="24"/>
          <w:szCs w:val="24"/>
        </w:rPr>
      </w:pPr>
    </w:p>
    <w:p w:rsidR="00E7027B" w:rsidRPr="005F45C4" w:rsidRDefault="00517F6B">
      <w:pPr>
        <w:rPr>
          <w:rFonts w:ascii="Verdana Pro" w:hAnsi="Verdana Pro"/>
          <w:sz w:val="24"/>
          <w:szCs w:val="24"/>
        </w:rPr>
      </w:pPr>
      <w:r w:rsidRPr="005F45C4">
        <w:rPr>
          <w:rFonts w:ascii="Verdana Pro" w:hAnsi="Verdana Pro"/>
          <w:sz w:val="24"/>
          <w:szCs w:val="24"/>
        </w:rPr>
        <w:t xml:space="preserve"> </w:t>
      </w:r>
    </w:p>
    <w:sectPr w:rsidR="00E7027B" w:rsidRPr="005F45C4" w:rsidSect="00517F6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 Pro">
    <w:panose1 w:val="020B0604030504040204"/>
    <w:charset w:val="CC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27B"/>
    <w:rsid w:val="003E4358"/>
    <w:rsid w:val="00517F6B"/>
    <w:rsid w:val="005F45C4"/>
    <w:rsid w:val="00C2249D"/>
    <w:rsid w:val="00C94335"/>
    <w:rsid w:val="00D323D2"/>
    <w:rsid w:val="00E7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5</cp:revision>
  <dcterms:created xsi:type="dcterms:W3CDTF">2024-04-22T06:22:00Z</dcterms:created>
  <dcterms:modified xsi:type="dcterms:W3CDTF">2025-10-31T12:31:00Z</dcterms:modified>
</cp:coreProperties>
</file>